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41" w:rsidRDefault="008704E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 в програ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мме </w:t>
      </w:r>
    </w:p>
    <w:tbl>
      <w:tblPr>
        <w:tblStyle w:val="1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45"/>
        <w:gridCol w:w="608"/>
        <w:gridCol w:w="572"/>
        <w:gridCol w:w="1843"/>
        <w:gridCol w:w="709"/>
        <w:gridCol w:w="425"/>
        <w:gridCol w:w="570"/>
        <w:gridCol w:w="1191"/>
        <w:gridCol w:w="82"/>
        <w:gridCol w:w="814"/>
        <w:gridCol w:w="1740"/>
      </w:tblGrid>
      <w:tr w:rsidR="00E50841" w:rsidTr="008704EC">
        <w:trPr>
          <w:trHeight w:val="394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72577" cy="59977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872577" cy="599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</w:t>
            </w:r>
            <w:r>
              <w:rPr>
                <w:rFonts w:ascii="Times New Roman" w:hAnsi="Times New Roman"/>
                <w:b/>
                <w:sz w:val="28"/>
              </w:rPr>
              <w:t>ЗАЯВКА</w:t>
            </w:r>
          </w:p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395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/>
        </w:tc>
        <w:tc>
          <w:tcPr>
            <w:tcW w:w="7374" w:type="dxa"/>
            <w:gridSpan w:val="8"/>
            <w:tcBorders>
              <w:top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участие в программе проверки квалификации</w:t>
            </w:r>
          </w:p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121"/>
        </w:trPr>
        <w:tc>
          <w:tcPr>
            <w:tcW w:w="9499" w:type="dxa"/>
            <w:gridSpan w:val="11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300"/>
        </w:trPr>
        <w:tc>
          <w:tcPr>
            <w:tcW w:w="9499" w:type="dxa"/>
            <w:gridSpan w:val="11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tabs>
                <w:tab w:val="left" w:pos="6945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номер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раунда</w:t>
            </w:r>
          </w:p>
        </w:tc>
      </w:tr>
      <w:tr w:rsidR="00E50841" w:rsidTr="008704EC">
        <w:trPr>
          <w:trHeight w:val="19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46"/>
        </w:trPr>
        <w:tc>
          <w:tcPr>
            <w:tcW w:w="9499" w:type="dxa"/>
            <w:gridSpan w:val="11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определяемые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показатели</w:t>
            </w:r>
          </w:p>
        </w:tc>
      </w:tr>
      <w:tr w:rsidR="00E50841" w:rsidTr="008704EC"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300"/>
        </w:trPr>
        <w:tc>
          <w:tcPr>
            <w:tcW w:w="9499" w:type="dxa"/>
            <w:gridSpan w:val="11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применяемые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методики измерений</w:t>
            </w:r>
          </w:p>
        </w:tc>
      </w:tr>
      <w:tr w:rsidR="00E50841" w:rsidTr="008704EC">
        <w:trPr>
          <w:trHeight w:val="183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145"/>
        </w:trPr>
        <w:tc>
          <w:tcPr>
            <w:tcW w:w="3968" w:type="dxa"/>
            <w:gridSpan w:val="4"/>
            <w:tcBorders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лаборатории </w:t>
            </w:r>
            <w:r>
              <w:rPr>
                <w:rFonts w:ascii="Times New Roman" w:hAnsi="Times New Roman"/>
                <w:sz w:val="20"/>
              </w:rPr>
              <w:t>(полное и сокращенное)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1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Адрес, телефон лаборатории,</w:t>
            </w:r>
          </w:p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222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Должность, ФИО руководителя лаборатории: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11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предприяти</w:t>
            </w:r>
            <w:r>
              <w:rPr>
                <w:rFonts w:ascii="Times New Roman" w:hAnsi="Times New Roman"/>
                <w:b/>
                <w:sz w:val="20"/>
              </w:rPr>
              <w:t xml:space="preserve">я </w:t>
            </w:r>
            <w:r>
              <w:rPr>
                <w:rFonts w:ascii="Times New Roman" w:hAnsi="Times New Roman"/>
                <w:sz w:val="20"/>
              </w:rPr>
              <w:t>(если лаборатория является его подразделением)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(полное и сокращенное)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05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ФИО руководителя </w:t>
            </w:r>
            <w:r>
              <w:rPr>
                <w:rFonts w:ascii="Times New Roman" w:hAnsi="Times New Roman"/>
                <w:b/>
                <w:sz w:val="20"/>
              </w:rPr>
              <w:t>предприятия, должность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Адрес, телефон предприятия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</w:p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Должность, ФИО лица, подписывающего договор, на основании какого документа действует </w:t>
            </w:r>
            <w:r>
              <w:rPr>
                <w:rFonts w:ascii="Times New Roman" w:hAnsi="Times New Roman"/>
                <w:sz w:val="20"/>
              </w:rPr>
              <w:t>(устав, доверенность и т.д.)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Уникальный номер записи об аккредитации в реестре аккредитованных лиц </w:t>
            </w:r>
            <w:r>
              <w:rPr>
                <w:rFonts w:ascii="Times New Roman" w:hAnsi="Times New Roman"/>
                <w:sz w:val="20"/>
              </w:rPr>
              <w:t xml:space="preserve">(при </w:t>
            </w:r>
            <w:r>
              <w:rPr>
                <w:rFonts w:ascii="Times New Roman" w:hAnsi="Times New Roman"/>
                <w:sz w:val="20"/>
              </w:rPr>
              <w:t>наличии. Указывается номер аттестата, в котором фигурирует применяемая методика измерений):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z w:val="20"/>
              </w:rPr>
              <w:t>дрес для направления документов</w:t>
            </w:r>
            <w:r>
              <w:rPr>
                <w:rFonts w:ascii="Times New Roman" w:hAnsi="Times New Roman"/>
                <w:sz w:val="20"/>
              </w:rPr>
              <w:t xml:space="preserve"> (договор, акт, счёт)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497"/>
        </w:trPr>
        <w:tc>
          <w:tcPr>
            <w:tcW w:w="3968" w:type="dxa"/>
            <w:gridSpan w:val="4"/>
            <w:tcBorders>
              <w:top w:val="single" w:sz="8" w:space="0" w:color="000000"/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для направления образца для поверки квалификации: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>
        <w:trPr>
          <w:trHeight w:val="222"/>
        </w:trPr>
        <w:tc>
          <w:tcPr>
            <w:tcW w:w="155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Банковские реквизиты</w:t>
            </w:r>
          </w:p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Банк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БИК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>
        <w:trPr>
          <w:trHeight w:val="375"/>
        </w:trPr>
        <w:tc>
          <w:tcPr>
            <w:tcW w:w="155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/>
        </w:tc>
        <w:tc>
          <w:tcPr>
            <w:tcW w:w="572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ИНН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Единый </w:t>
            </w:r>
            <w:r>
              <w:rPr>
                <w:rFonts w:ascii="Times New Roman" w:hAnsi="Times New Roman"/>
                <w:b/>
                <w:sz w:val="20"/>
              </w:rPr>
              <w:t>казначейский счет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>
        <w:trPr>
          <w:trHeight w:val="216"/>
        </w:trPr>
        <w:tc>
          <w:tcPr>
            <w:tcW w:w="155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/>
        </w:tc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КПП</w:t>
            </w:r>
          </w:p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Казначейский счет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236"/>
        </w:trPr>
        <w:tc>
          <w:tcPr>
            <w:tcW w:w="396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Должность, ФИО, E-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телефон контактного лица </w:t>
            </w:r>
            <w:r>
              <w:rPr>
                <w:rFonts w:ascii="Times New Roman" w:hAnsi="Times New Roman"/>
                <w:sz w:val="20"/>
              </w:rPr>
              <w:t>(для взаимодействия в ходе реализации раунда)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31" w:type="dxa"/>
            <w:gridSpan w:val="7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175"/>
        </w:trPr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E50841" w:rsidTr="008704EC">
        <w:trPr>
          <w:trHeight w:val="336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Настоящим заявитель на участие в раунде программы проверки квалификации обязуется:</w:t>
            </w:r>
          </w:p>
        </w:tc>
      </w:tr>
      <w:tr w:rsidR="00E50841" w:rsidTr="008704EC">
        <w:trPr>
          <w:trHeight w:val="694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</w:rPr>
              <w:t>) выполнить все требования, предусмотренные программой проведения раунда проверки квалификации и инструкцией для участников по выполнению измерений и составлению протоколов, в том числе соблюдать установленные сроки реализации раунда программы проверки ква</w:t>
            </w:r>
            <w:r>
              <w:rPr>
                <w:rFonts w:ascii="Times New Roman" w:hAnsi="Times New Roman"/>
                <w:sz w:val="20"/>
              </w:rPr>
              <w:t>лификации;</w:t>
            </w:r>
          </w:p>
        </w:tc>
      </w:tr>
      <w:tr w:rsidR="00E50841" w:rsidTr="008704EC">
        <w:trPr>
          <w:trHeight w:val="283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</w:rPr>
              <w:t>) оплачивать расходы, связанные с проведением раунда программы проверки квалификации;</w:t>
            </w:r>
          </w:p>
        </w:tc>
      </w:tr>
      <w:tr w:rsidR="00E50841" w:rsidTr="008704EC">
        <w:trPr>
          <w:trHeight w:val="300"/>
        </w:trPr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>) в случае отказа от участия возместить расходы, связанные с выполнением настоящей заявки.</w:t>
            </w:r>
          </w:p>
        </w:tc>
      </w:tr>
      <w:tr w:rsidR="00E50841" w:rsidTr="008704EC">
        <w:tc>
          <w:tcPr>
            <w:tcW w:w="9499" w:type="dxa"/>
            <w:gridSpan w:val="1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300"/>
        </w:trPr>
        <w:tc>
          <w:tcPr>
            <w:tcW w:w="212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предприятия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подпись</w:t>
            </w:r>
            <w:proofErr w:type="gram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И.О.</w:t>
            </w:r>
          </w:p>
        </w:tc>
      </w:tr>
      <w:tr w:rsidR="00E50841" w:rsidTr="008704EC">
        <w:trPr>
          <w:trHeight w:val="75"/>
        </w:trPr>
        <w:tc>
          <w:tcPr>
            <w:tcW w:w="4677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300"/>
        </w:trPr>
        <w:tc>
          <w:tcPr>
            <w:tcW w:w="212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8704EC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бухгалтер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0841" w:rsidTr="008704EC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подпись</w:t>
            </w:r>
            <w:proofErr w:type="gram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E50841">
            <w:pPr>
              <w:spacing w:line="223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841" w:rsidRDefault="008704EC">
            <w:pPr>
              <w:spacing w:line="223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И.О.</w:t>
            </w:r>
          </w:p>
        </w:tc>
      </w:tr>
    </w:tbl>
    <w:p w:rsidR="00E50841" w:rsidRDefault="00E50841" w:rsidP="008704EC"/>
    <w:sectPr w:rsidR="00E5084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41"/>
    <w:rsid w:val="008704EC"/>
    <w:rsid w:val="00E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1313D-E92B-4DCE-B321-95C8C27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Короткова Полина Юрьевна</cp:lastModifiedBy>
  <cp:revision>2</cp:revision>
  <dcterms:created xsi:type="dcterms:W3CDTF">2026-01-27T10:51:00Z</dcterms:created>
  <dcterms:modified xsi:type="dcterms:W3CDTF">2026-01-30T08:19:00Z</dcterms:modified>
</cp:coreProperties>
</file>